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AFA79" w14:textId="07660F02" w:rsidR="00E06FD9" w:rsidRPr="00855171" w:rsidRDefault="00E06FD9" w:rsidP="00E06FD9">
      <w:pPr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855171">
        <w:rPr>
          <w:rFonts w:ascii="Cambria" w:hAnsi="Cambria" w:cs="Calibri"/>
          <w:b/>
          <w:sz w:val="32"/>
          <w:szCs w:val="32"/>
        </w:rPr>
        <w:t>HOTEL</w:t>
      </w:r>
      <w:r w:rsidR="00612474">
        <w:rPr>
          <w:rFonts w:ascii="Cambria" w:hAnsi="Cambria" w:cs="Calibri"/>
          <w:b/>
          <w:sz w:val="32"/>
          <w:szCs w:val="32"/>
        </w:rPr>
        <w:t xml:space="preserve"> </w:t>
      </w:r>
      <w:r w:rsidRPr="00855171">
        <w:rPr>
          <w:rFonts w:ascii="Cambria" w:hAnsi="Cambria" w:cs="Calibri"/>
          <w:b/>
          <w:sz w:val="32"/>
          <w:szCs w:val="32"/>
        </w:rPr>
        <w:t xml:space="preserve">„BISTRICA“ </w:t>
      </w:r>
      <w:r w:rsidR="006E2D30">
        <w:rPr>
          <w:rFonts w:ascii="Cambria" w:hAnsi="Cambria" w:cs="Calibri"/>
          <w:b/>
          <w:sz w:val="32"/>
          <w:szCs w:val="32"/>
        </w:rPr>
        <w:t>3</w:t>
      </w:r>
      <w:r w:rsidRPr="00855171">
        <w:rPr>
          <w:rFonts w:ascii="Cambria" w:hAnsi="Cambria" w:cs="Calibri"/>
          <w:b/>
          <w:sz w:val="32"/>
          <w:szCs w:val="32"/>
        </w:rPr>
        <w:t>* – JAHORINA</w:t>
      </w:r>
    </w:p>
    <w:p w14:paraId="49B7BF42" w14:textId="5CD7D4FD" w:rsidR="00E06FD9" w:rsidRPr="003D3066" w:rsidRDefault="00E06FD9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32"/>
          <w:szCs w:val="32"/>
        </w:rPr>
      </w:pPr>
      <w:r w:rsidRPr="003D3066">
        <w:rPr>
          <w:rFonts w:ascii="Cambria" w:hAnsi="Cambria" w:cs="Calibri"/>
          <w:b/>
          <w:color w:val="FF0000"/>
          <w:sz w:val="32"/>
          <w:szCs w:val="32"/>
        </w:rPr>
        <w:t>SPECIJALNA PONUDA</w:t>
      </w:r>
      <w:r w:rsidR="000F3AC2">
        <w:rPr>
          <w:rFonts w:ascii="Cambria" w:hAnsi="Cambria" w:cs="Calibri"/>
          <w:b/>
          <w:color w:val="FF0000"/>
          <w:sz w:val="32"/>
          <w:szCs w:val="32"/>
        </w:rPr>
        <w:t xml:space="preserve"> – VIKENDI U DECEMBRU</w:t>
      </w:r>
    </w:p>
    <w:p w14:paraId="293135DF" w14:textId="512419A6" w:rsidR="00855171" w:rsidRDefault="000F3AC2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32"/>
          <w:szCs w:val="32"/>
        </w:rPr>
      </w:pPr>
      <w:r>
        <w:rPr>
          <w:rFonts w:ascii="Cambria" w:hAnsi="Cambria" w:cs="Calibri"/>
          <w:b/>
          <w:color w:val="FF0000"/>
          <w:sz w:val="32"/>
          <w:szCs w:val="32"/>
        </w:rPr>
        <w:t>3.12/6.12.2020. ILI 4.12/6.12.2020.</w:t>
      </w:r>
    </w:p>
    <w:p w14:paraId="61D2B861" w14:textId="0A9EB036" w:rsidR="000F3AC2" w:rsidRDefault="000F3AC2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32"/>
          <w:szCs w:val="32"/>
        </w:rPr>
      </w:pPr>
      <w:r>
        <w:rPr>
          <w:rFonts w:ascii="Cambria" w:hAnsi="Cambria" w:cs="Calibri"/>
          <w:b/>
          <w:color w:val="FF0000"/>
          <w:sz w:val="32"/>
          <w:szCs w:val="32"/>
        </w:rPr>
        <w:t>10.12/13.12.2020. ILI 11.12/13.12.2020.</w:t>
      </w:r>
    </w:p>
    <w:p w14:paraId="68FD7EC2" w14:textId="3C8707A7" w:rsidR="000F3AC2" w:rsidRPr="003D3066" w:rsidRDefault="000F3AC2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32"/>
          <w:szCs w:val="32"/>
        </w:rPr>
      </w:pPr>
      <w:r>
        <w:rPr>
          <w:rFonts w:ascii="Cambria" w:hAnsi="Cambria" w:cs="Calibri"/>
          <w:b/>
          <w:color w:val="FF0000"/>
          <w:sz w:val="32"/>
          <w:szCs w:val="32"/>
        </w:rPr>
        <w:t>17.12/20.12.2020. ILI 18.12/20.12.2020.</w:t>
      </w:r>
    </w:p>
    <w:p w14:paraId="3961D0DC" w14:textId="36CE7766" w:rsidR="00C956E8" w:rsidRPr="000F3AC2" w:rsidRDefault="00C956E8" w:rsidP="00E06FD9">
      <w:pPr>
        <w:spacing w:after="0" w:line="240" w:lineRule="auto"/>
        <w:jc w:val="center"/>
        <w:rPr>
          <w:rFonts w:ascii="Cambria" w:hAnsi="Cambria" w:cs="Calibri"/>
          <w:b/>
          <w:color w:val="FF0000"/>
          <w:sz w:val="10"/>
          <w:szCs w:val="10"/>
        </w:rPr>
      </w:pPr>
    </w:p>
    <w:p w14:paraId="0EDAD940" w14:textId="77777777" w:rsidR="00E06FD9" w:rsidRPr="006F0FD6" w:rsidRDefault="00E06FD9" w:rsidP="00E06FD9">
      <w:pPr>
        <w:pStyle w:val="NoSpacing"/>
        <w:jc w:val="center"/>
        <w:rPr>
          <w:rFonts w:cs="Calibri"/>
          <w:bCs/>
          <w:sz w:val="36"/>
          <w:szCs w:val="40"/>
          <w:lang w:val="sr-Latn-CS"/>
        </w:rPr>
      </w:pPr>
      <w:r w:rsidRPr="00855171">
        <w:rPr>
          <w:rFonts w:cs="Calibri"/>
          <w:bCs/>
          <w:noProof/>
          <w:sz w:val="32"/>
          <w:szCs w:val="32"/>
        </w:rPr>
        <w:drawing>
          <wp:inline distT="0" distB="0" distL="0" distR="0" wp14:anchorId="5A3236D0" wp14:editId="3203CDC4">
            <wp:extent cx="2436495" cy="14097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STRIC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834" cy="140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171">
        <w:rPr>
          <w:rFonts w:cs="Calibri"/>
          <w:bCs/>
          <w:noProof/>
          <w:sz w:val="32"/>
          <w:szCs w:val="32"/>
        </w:rPr>
        <w:drawing>
          <wp:inline distT="0" distB="0" distL="0" distR="0" wp14:anchorId="302837D5" wp14:editId="7EF9461E">
            <wp:extent cx="2727960" cy="1409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STRICA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54" cy="141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30A8" w14:textId="77777777" w:rsidR="00E06FD9" w:rsidRPr="006F0FD6" w:rsidRDefault="00E06FD9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 w:rsidRPr="006F0FD6">
        <w:rPr>
          <w:rFonts w:cs="Calibri"/>
          <w:color w:val="514948"/>
          <w:sz w:val="20"/>
          <w:szCs w:val="20"/>
          <w:lang w:eastAsia="sr-Latn-BA"/>
        </w:rPr>
        <w:t>Na najljepšem vidikovcu planine, između jahorinskih vrhova i živopisne doline rijeke Prače, 1620 mnv nalazi se</w:t>
      </w:r>
    </w:p>
    <w:p w14:paraId="54FD76B1" w14:textId="01BD26B0" w:rsidR="00E06FD9" w:rsidRPr="006F0FD6" w:rsidRDefault="00E06FD9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bookmarkStart w:id="0" w:name="_GoBack"/>
      <w:bookmarkEnd w:id="0"/>
      <w:r w:rsidRPr="006F0FD6">
        <w:rPr>
          <w:rFonts w:cs="Calibri"/>
          <w:b/>
          <w:color w:val="514948"/>
          <w:sz w:val="20"/>
          <w:szCs w:val="20"/>
          <w:lang w:eastAsia="sr-Latn-BA"/>
        </w:rPr>
        <w:t>Hotel „Bistrica“</w:t>
      </w:r>
      <w:r w:rsidRPr="006F0FD6">
        <w:rPr>
          <w:rFonts w:cs="Calibri"/>
          <w:color w:val="514948"/>
          <w:sz w:val="20"/>
          <w:szCs w:val="20"/>
          <w:lang w:eastAsia="sr-Latn-BA"/>
        </w:rPr>
        <w:t xml:space="preserve"> raspolaže sa 152 sobe i 8 apartmana što ukupno čini 320 osnovnih i 80 pomoćnih ležaja. Sve sobe imaju </w:t>
      </w:r>
      <w:r w:rsidR="00D971DF">
        <w:rPr>
          <w:rFonts w:cs="Calibri"/>
          <w:color w:val="514948"/>
          <w:sz w:val="20"/>
          <w:szCs w:val="20"/>
          <w:lang w:eastAsia="sr-Latn-BA"/>
        </w:rPr>
        <w:t>k</w:t>
      </w:r>
      <w:r w:rsidRPr="006F0FD6">
        <w:rPr>
          <w:rFonts w:cs="Calibri"/>
          <w:color w:val="514948"/>
          <w:sz w:val="20"/>
          <w:szCs w:val="20"/>
          <w:lang w:eastAsia="sr-Latn-BA"/>
        </w:rPr>
        <w:t xml:space="preserve">upatilo, TV, sat i direktnu telefonsku liniju. </w:t>
      </w:r>
    </w:p>
    <w:p w14:paraId="1ABF3573" w14:textId="77777777" w:rsidR="00E06FD9" w:rsidRPr="006F0FD6" w:rsidRDefault="00E06FD9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 w:rsidRPr="006F0FD6">
        <w:rPr>
          <w:rFonts w:cs="Calibri"/>
          <w:color w:val="514948"/>
          <w:sz w:val="20"/>
          <w:szCs w:val="20"/>
          <w:lang w:eastAsia="sr-Latn-BA"/>
        </w:rPr>
        <w:t xml:space="preserve">Od sadržaja izdvajamo: restoran sa specijalitetima nacionalne i internacionalne kuhinje, aperitiv bar, više sala različite namjene kapaciteta od 50 do 300 mjesta, a u sportsko rekreativnom dijelu zatvoreni bazen (16m x 8m), 2 finske saune, teretanu, salu za stolni tenis i bilijar i niz drugih sadržaja. U neposrednoj blizini hotela nalaze se i sportski tereni za fudbal, košarku, rukomet i odbojku, kao i teretana na otvorenom. </w:t>
      </w:r>
    </w:p>
    <w:p w14:paraId="34724BC1" w14:textId="77777777" w:rsidR="00E06FD9" w:rsidRPr="006F0FD6" w:rsidRDefault="00E06FD9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 w:rsidRPr="006F0FD6">
        <w:rPr>
          <w:rFonts w:cs="Calibri"/>
          <w:color w:val="514948"/>
          <w:sz w:val="20"/>
          <w:szCs w:val="20"/>
          <w:lang w:eastAsia="sr-Latn-BA"/>
        </w:rPr>
        <w:t>Prijava (check in) od 13:00 h, odjava (check out) od 10:00 h.</w:t>
      </w:r>
    </w:p>
    <w:p w14:paraId="1FD0EFD3" w14:textId="117AFEB5" w:rsidR="00E06FD9" w:rsidRDefault="00E06FD9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 w:rsidRPr="006F0FD6">
        <w:rPr>
          <w:rFonts w:cs="Calibri"/>
          <w:color w:val="514948"/>
          <w:sz w:val="20"/>
          <w:szCs w:val="20"/>
          <w:lang w:eastAsia="sr-Latn-BA"/>
        </w:rPr>
        <w:t xml:space="preserve">U navedene cijene uključeno je besplatno korišćenje Wi-Fi, korišćenje bazena i teretane. </w:t>
      </w:r>
    </w:p>
    <w:p w14:paraId="368A273E" w14:textId="77777777" w:rsidR="000F3AC2" w:rsidRPr="000F3AC2" w:rsidRDefault="000F3AC2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10"/>
          <w:szCs w:val="10"/>
          <w:lang w:eastAsia="sr-Latn-BA"/>
        </w:rPr>
      </w:pPr>
    </w:p>
    <w:p w14:paraId="796A710D" w14:textId="22F7A4D3" w:rsidR="000F3AC2" w:rsidRDefault="000F3AC2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  <w:r w:rsidRPr="000F3AC2">
        <w:rPr>
          <w:rFonts w:cs="Calibri"/>
          <w:color w:val="514948"/>
          <w:sz w:val="20"/>
          <w:szCs w:val="20"/>
          <w:lang w:eastAsia="sr-Latn-BA"/>
        </w:rPr>
        <w:t>Cijene su izražene u KM po osobi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40"/>
        <w:gridCol w:w="989"/>
        <w:gridCol w:w="1883"/>
        <w:gridCol w:w="3013"/>
        <w:gridCol w:w="3228"/>
      </w:tblGrid>
      <w:tr w:rsidR="000F3AC2" w:rsidRPr="000F3AC2" w14:paraId="40D1170F" w14:textId="77777777" w:rsidTr="000F3AC2">
        <w:tc>
          <w:tcPr>
            <w:tcW w:w="16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C967F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HOTEL</w:t>
            </w:r>
          </w:p>
        </w:tc>
        <w:tc>
          <w:tcPr>
            <w:tcW w:w="9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F62921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Usluga</w:t>
            </w:r>
          </w:p>
        </w:tc>
        <w:tc>
          <w:tcPr>
            <w:tcW w:w="18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494AA28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Smještaj</w:t>
            </w:r>
          </w:p>
        </w:tc>
        <w:tc>
          <w:tcPr>
            <w:tcW w:w="301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AE90F5B" w14:textId="390A8033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Cijene u KM po osobi za </w:t>
            </w: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3</w:t>
            </w: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noćenja+prevoz</w:t>
            </w:r>
          </w:p>
        </w:tc>
        <w:tc>
          <w:tcPr>
            <w:tcW w:w="32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50B232" w14:textId="0929FD5A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Cijene u KM po osobi za 2 noćenja+prevoz</w:t>
            </w:r>
          </w:p>
        </w:tc>
      </w:tr>
      <w:tr w:rsidR="000F3AC2" w:rsidRPr="000F3AC2" w14:paraId="38687608" w14:textId="77777777" w:rsidTr="000F3AC2">
        <w:trPr>
          <w:trHeight w:val="270"/>
        </w:trPr>
        <w:tc>
          <w:tcPr>
            <w:tcW w:w="164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6E6DB2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Hotel</w:t>
            </w:r>
          </w:p>
          <w:p w14:paraId="177317F0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BISTRICA 3*</w:t>
            </w:r>
          </w:p>
          <w:p w14:paraId="356A1699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sz w:val="24"/>
                <w:szCs w:val="24"/>
              </w:rPr>
            </w:pPr>
            <w:r w:rsidRPr="000F3AC2">
              <w:rPr>
                <w:rFonts w:ascii="Cambria" w:eastAsia="Times New Roman" w:hAnsi="Cambria" w:cs="Calibri"/>
                <w:b/>
                <w:bCs/>
                <w:i/>
                <w:szCs w:val="24"/>
              </w:rPr>
              <w:t>Jahorina</w:t>
            </w:r>
          </w:p>
        </w:tc>
        <w:tc>
          <w:tcPr>
            <w:tcW w:w="98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F1BF34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F3AC2">
              <w:rPr>
                <w:rFonts w:ascii="Calibri" w:eastAsia="Times New Roman" w:hAnsi="Calibri" w:cs="Calibri"/>
                <w:sz w:val="24"/>
                <w:szCs w:val="24"/>
              </w:rPr>
              <w:t>PP</w:t>
            </w:r>
          </w:p>
        </w:tc>
        <w:tc>
          <w:tcPr>
            <w:tcW w:w="18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240FCA3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3AC2">
              <w:rPr>
                <w:rFonts w:ascii="Calibri" w:eastAsia="Times New Roman" w:hAnsi="Calibri" w:cs="Calibri"/>
              </w:rPr>
              <w:t>1/2 soba</w:t>
            </w:r>
          </w:p>
        </w:tc>
        <w:tc>
          <w:tcPr>
            <w:tcW w:w="30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3A9CBE" w14:textId="1578DB56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205</w:t>
            </w: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- 100 KM (vaučer) =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105</w:t>
            </w: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KM</w:t>
            </w:r>
          </w:p>
        </w:tc>
        <w:tc>
          <w:tcPr>
            <w:tcW w:w="3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28F5BF" w14:textId="573E021F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>1</w:t>
            </w:r>
            <w:r w:rsidR="002C0EAC">
              <w:rPr>
                <w:rFonts w:ascii="Calibri" w:eastAsia="Times New Roman" w:hAnsi="Calibri" w:cs="Calibri"/>
                <w:b/>
                <w:sz w:val="24"/>
                <w:szCs w:val="24"/>
              </w:rPr>
              <w:t>60</w:t>
            </w: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- 100 KM (vaučer) = </w:t>
            </w:r>
            <w:r w:rsidR="002C0EAC">
              <w:rPr>
                <w:rFonts w:ascii="Calibri" w:eastAsia="Times New Roman" w:hAnsi="Calibri" w:cs="Calibri"/>
                <w:b/>
                <w:sz w:val="24"/>
                <w:szCs w:val="24"/>
              </w:rPr>
              <w:t>60</w:t>
            </w: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KM</w:t>
            </w:r>
          </w:p>
        </w:tc>
      </w:tr>
      <w:tr w:rsidR="000F3AC2" w:rsidRPr="000F3AC2" w14:paraId="46E511F0" w14:textId="77777777" w:rsidTr="000F3AC2">
        <w:trPr>
          <w:trHeight w:val="210"/>
        </w:trPr>
        <w:tc>
          <w:tcPr>
            <w:tcW w:w="16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84DBFD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F82C88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D16361" w14:textId="7F079CEF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3AC2">
              <w:rPr>
                <w:rFonts w:ascii="Calibri" w:eastAsia="Times New Roman" w:hAnsi="Calibri" w:cs="Calibri"/>
              </w:rPr>
              <w:t xml:space="preserve">djeca do </w:t>
            </w:r>
            <w:r w:rsidR="002A05CA">
              <w:rPr>
                <w:rFonts w:ascii="Calibri" w:eastAsia="Times New Roman" w:hAnsi="Calibri" w:cs="Calibri"/>
              </w:rPr>
              <w:t>5</w:t>
            </w:r>
            <w:r w:rsidRPr="000F3AC2">
              <w:rPr>
                <w:rFonts w:ascii="Calibri" w:eastAsia="Times New Roman" w:hAnsi="Calibri" w:cs="Calibri"/>
              </w:rPr>
              <w:t xml:space="preserve"> godin</w:t>
            </w:r>
            <w:r w:rsidR="002A05CA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30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F45A47" w14:textId="46D406EF" w:rsidR="000F3AC2" w:rsidRPr="000F3AC2" w:rsidRDefault="00EB0B65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Gratis</w:t>
            </w:r>
          </w:p>
        </w:tc>
        <w:tc>
          <w:tcPr>
            <w:tcW w:w="3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DE5163" w14:textId="679C0EE5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>Gratis</w:t>
            </w:r>
          </w:p>
        </w:tc>
      </w:tr>
      <w:tr w:rsidR="000F3AC2" w:rsidRPr="000F3AC2" w14:paraId="20B70249" w14:textId="77777777" w:rsidTr="000F3AC2">
        <w:trPr>
          <w:trHeight w:val="180"/>
        </w:trPr>
        <w:tc>
          <w:tcPr>
            <w:tcW w:w="16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EE0F42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CC4679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B84E39" w14:textId="77777777" w:rsidR="000F3AC2" w:rsidRPr="000F3AC2" w:rsidRDefault="000F3AC2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3AC2">
              <w:rPr>
                <w:rFonts w:ascii="Calibri" w:eastAsia="Times New Roman" w:hAnsi="Calibri" w:cs="Calibri"/>
              </w:rPr>
              <w:t>djeca 5-12 godina</w:t>
            </w:r>
          </w:p>
        </w:tc>
        <w:tc>
          <w:tcPr>
            <w:tcW w:w="30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47E94E" w14:textId="6F183EC7" w:rsidR="000F3AC2" w:rsidRPr="000F3AC2" w:rsidRDefault="002A05CA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125 KM</w:t>
            </w:r>
          </w:p>
        </w:tc>
        <w:tc>
          <w:tcPr>
            <w:tcW w:w="3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F9DB860" w14:textId="4F004879" w:rsidR="000F3AC2" w:rsidRPr="000F3AC2" w:rsidRDefault="003130F0" w:rsidP="000F3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95</w:t>
            </w:r>
            <w:r w:rsidR="000F3AC2" w:rsidRPr="000F3AC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KM</w:t>
            </w:r>
          </w:p>
        </w:tc>
      </w:tr>
    </w:tbl>
    <w:p w14:paraId="5F5C267F" w14:textId="2D96576C" w:rsidR="000F3AC2" w:rsidRDefault="000F3AC2" w:rsidP="00E06FD9">
      <w:pPr>
        <w:shd w:val="clear" w:color="auto" w:fill="FFFFFF"/>
        <w:spacing w:after="0" w:line="240" w:lineRule="auto"/>
        <w:jc w:val="both"/>
        <w:rPr>
          <w:rFonts w:cs="Calibri"/>
          <w:color w:val="514948"/>
          <w:sz w:val="20"/>
          <w:szCs w:val="20"/>
          <w:lang w:eastAsia="sr-Latn-BA"/>
        </w:rPr>
      </w:pPr>
    </w:p>
    <w:p w14:paraId="5E452D34" w14:textId="614BB5DC" w:rsidR="00D971DF" w:rsidRPr="002A05CA" w:rsidRDefault="00D971DF" w:rsidP="00D971DF">
      <w:p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/>
          <w:sz w:val="21"/>
          <w:szCs w:val="21"/>
        </w:rPr>
        <w:t>Arnžman obuhvata:</w:t>
      </w:r>
    </w:p>
    <w:p w14:paraId="280C25EA" w14:textId="064CA9AE" w:rsidR="00D971DF" w:rsidRPr="002A05CA" w:rsidRDefault="00D971DF" w:rsidP="00D971DF">
      <w:pPr>
        <w:pStyle w:val="ListParagraph"/>
        <w:numPr>
          <w:ilvl w:val="0"/>
          <w:numId w:val="4"/>
        </w:num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Cs/>
          <w:sz w:val="21"/>
          <w:szCs w:val="21"/>
        </w:rPr>
        <w:t>Prevoz autobusom ili kombijem u zavisnosti od broja prijavljenih;</w:t>
      </w:r>
    </w:p>
    <w:p w14:paraId="461634D5" w14:textId="34A81B07" w:rsidR="00D971DF" w:rsidRPr="002A05CA" w:rsidRDefault="00D971DF" w:rsidP="00D971DF">
      <w:pPr>
        <w:pStyle w:val="ListParagraph"/>
        <w:numPr>
          <w:ilvl w:val="0"/>
          <w:numId w:val="4"/>
        </w:num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Cs/>
          <w:sz w:val="21"/>
          <w:szCs w:val="21"/>
        </w:rPr>
        <w:t>Smještaj 3 ili 2 noći na bazi polupansiona;</w:t>
      </w:r>
    </w:p>
    <w:p w14:paraId="3021A7D3" w14:textId="2AE876E8" w:rsidR="00D971DF" w:rsidRPr="002A05CA" w:rsidRDefault="00D971DF" w:rsidP="00D971DF">
      <w:pPr>
        <w:pStyle w:val="ListParagraph"/>
        <w:numPr>
          <w:ilvl w:val="0"/>
          <w:numId w:val="4"/>
        </w:num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Cs/>
          <w:sz w:val="21"/>
          <w:szCs w:val="21"/>
        </w:rPr>
        <w:t>Organizaciju I realizaciju putovanja.</w:t>
      </w:r>
    </w:p>
    <w:p w14:paraId="33265F59" w14:textId="007DF2C0" w:rsidR="00D971DF" w:rsidRPr="002A05CA" w:rsidRDefault="00D971DF" w:rsidP="00D971DF">
      <w:p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/>
          <w:sz w:val="21"/>
          <w:szCs w:val="21"/>
        </w:rPr>
        <w:t>Aranžman ne obuhvata:</w:t>
      </w:r>
    </w:p>
    <w:p w14:paraId="7AD64E18" w14:textId="240C2655" w:rsidR="00D971DF" w:rsidRPr="002A05CA" w:rsidRDefault="00D971DF" w:rsidP="00D971DF">
      <w:pPr>
        <w:pStyle w:val="ListParagraph"/>
        <w:numPr>
          <w:ilvl w:val="0"/>
          <w:numId w:val="5"/>
        </w:num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Cs/>
          <w:sz w:val="21"/>
          <w:szCs w:val="21"/>
        </w:rPr>
        <w:t>Boravišna taksa I osiguranje 2,50KM, djeca 12-18 god</w:t>
      </w:r>
      <w:r w:rsidR="002E2DC0" w:rsidRPr="002A05CA">
        <w:rPr>
          <w:rFonts w:cs="Calibri"/>
          <w:bCs/>
          <w:sz w:val="21"/>
          <w:szCs w:val="21"/>
        </w:rPr>
        <w:t xml:space="preserve">ina – </w:t>
      </w:r>
      <w:r w:rsidRPr="002A05CA">
        <w:rPr>
          <w:rFonts w:cs="Calibri"/>
          <w:bCs/>
          <w:sz w:val="21"/>
          <w:szCs w:val="21"/>
        </w:rPr>
        <w:t>1,50KM dnevno</w:t>
      </w:r>
      <w:r w:rsidR="002E2DC0" w:rsidRPr="002A05CA">
        <w:rPr>
          <w:rFonts w:cs="Calibri"/>
          <w:bCs/>
          <w:sz w:val="21"/>
          <w:szCs w:val="21"/>
        </w:rPr>
        <w:t>, djeca od 5-12 god</w:t>
      </w:r>
      <w:r w:rsidR="002A05CA" w:rsidRPr="002A05CA">
        <w:rPr>
          <w:rFonts w:cs="Calibri"/>
          <w:bCs/>
          <w:sz w:val="21"/>
          <w:szCs w:val="21"/>
        </w:rPr>
        <w:t>ina</w:t>
      </w:r>
      <w:r w:rsidR="002E2DC0" w:rsidRPr="002A05CA">
        <w:rPr>
          <w:rFonts w:cs="Calibri"/>
          <w:bCs/>
          <w:sz w:val="21"/>
          <w:szCs w:val="21"/>
        </w:rPr>
        <w:t xml:space="preserve"> – 0,50KM dnevno – plaćanje u agencija;</w:t>
      </w:r>
    </w:p>
    <w:p w14:paraId="01273F1C" w14:textId="5E457A3B" w:rsidR="002A05CA" w:rsidRPr="002A05CA" w:rsidRDefault="002A05CA" w:rsidP="00D971DF">
      <w:pPr>
        <w:pStyle w:val="ListParagraph"/>
        <w:numPr>
          <w:ilvl w:val="0"/>
          <w:numId w:val="5"/>
        </w:num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Cs/>
          <w:sz w:val="21"/>
          <w:szCs w:val="21"/>
        </w:rPr>
        <w:t>Individualne troškove;</w:t>
      </w:r>
    </w:p>
    <w:p w14:paraId="4CBA0737" w14:textId="77777777" w:rsidR="00E06FD9" w:rsidRPr="002A05CA" w:rsidRDefault="00E06FD9" w:rsidP="00D971DF">
      <w:pPr>
        <w:tabs>
          <w:tab w:val="left" w:pos="6270"/>
        </w:tabs>
        <w:spacing w:after="0" w:line="240" w:lineRule="auto"/>
        <w:rPr>
          <w:rFonts w:cs="Calibri"/>
          <w:b/>
          <w:sz w:val="21"/>
          <w:szCs w:val="21"/>
        </w:rPr>
      </w:pPr>
      <w:r w:rsidRPr="002A05CA">
        <w:rPr>
          <w:rFonts w:cs="Calibri"/>
          <w:b/>
          <w:sz w:val="21"/>
          <w:szCs w:val="21"/>
        </w:rPr>
        <w:t xml:space="preserve">Popusti: </w:t>
      </w:r>
    </w:p>
    <w:p w14:paraId="17B39735" w14:textId="7F955934" w:rsidR="00E06FD9" w:rsidRPr="002A05CA" w:rsidRDefault="00E06FD9" w:rsidP="00E06FD9">
      <w:pPr>
        <w:pStyle w:val="ListParagraph"/>
        <w:numPr>
          <w:ilvl w:val="0"/>
          <w:numId w:val="2"/>
        </w:numPr>
        <w:rPr>
          <w:rFonts w:cs="Calibri"/>
          <w:sz w:val="21"/>
          <w:szCs w:val="21"/>
          <w:lang w:val="sr-Latn-BA"/>
        </w:rPr>
      </w:pPr>
      <w:r w:rsidRPr="002A05CA">
        <w:rPr>
          <w:rFonts w:cs="Calibri"/>
          <w:sz w:val="21"/>
          <w:szCs w:val="21"/>
          <w:lang w:val="sr-Latn-BA"/>
        </w:rPr>
        <w:t xml:space="preserve">Djeca do </w:t>
      </w:r>
      <w:r w:rsidR="00C956E8" w:rsidRPr="002A05CA">
        <w:rPr>
          <w:rFonts w:cs="Calibri"/>
          <w:sz w:val="21"/>
          <w:szCs w:val="21"/>
          <w:lang w:val="sr-Latn-BA"/>
        </w:rPr>
        <w:t>5</w:t>
      </w:r>
      <w:r w:rsidRPr="002A05CA">
        <w:rPr>
          <w:rFonts w:cs="Calibri"/>
          <w:sz w:val="21"/>
          <w:szCs w:val="21"/>
          <w:lang w:val="sr-Latn-BA"/>
        </w:rPr>
        <w:t xml:space="preserve"> godina GRATIS</w:t>
      </w:r>
      <w:r w:rsidR="0007053E" w:rsidRPr="002A05CA">
        <w:rPr>
          <w:rFonts w:cs="Calibri"/>
          <w:sz w:val="21"/>
          <w:szCs w:val="21"/>
          <w:lang w:val="sr-Latn-BA"/>
        </w:rPr>
        <w:t xml:space="preserve"> – u pratnji 2 odrasle osobe.</w:t>
      </w:r>
    </w:p>
    <w:p w14:paraId="5FBC9801" w14:textId="45FD433E" w:rsidR="00E06FD9" w:rsidRPr="002A05CA" w:rsidRDefault="00E06FD9" w:rsidP="00D971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val="sr-Latn-BA"/>
        </w:rPr>
      </w:pPr>
      <w:r w:rsidRPr="002A05CA">
        <w:rPr>
          <w:rFonts w:cs="Calibri"/>
          <w:sz w:val="21"/>
          <w:szCs w:val="21"/>
          <w:lang w:val="sr-Latn-BA"/>
        </w:rPr>
        <w:t xml:space="preserve">Djeca 5-12 godina </w:t>
      </w:r>
      <w:r w:rsidR="0007053E" w:rsidRPr="002A05CA">
        <w:rPr>
          <w:rFonts w:cs="Calibri"/>
          <w:sz w:val="21"/>
          <w:szCs w:val="21"/>
          <w:lang w:val="sr-Latn-BA"/>
        </w:rPr>
        <w:t xml:space="preserve">u pratnji </w:t>
      </w:r>
      <w:r w:rsidR="00C956E8" w:rsidRPr="002A05CA">
        <w:rPr>
          <w:rFonts w:cs="Calibri"/>
          <w:sz w:val="21"/>
          <w:szCs w:val="21"/>
          <w:lang w:val="sr-Latn-BA"/>
        </w:rPr>
        <w:t>2 odrasle osobe</w:t>
      </w:r>
      <w:r w:rsidR="008E088C">
        <w:rPr>
          <w:rFonts w:cs="Calibri"/>
          <w:sz w:val="21"/>
          <w:szCs w:val="21"/>
          <w:lang w:val="sr-Latn-BA"/>
        </w:rPr>
        <w:t xml:space="preserve"> – cjenovnik u tabeli</w:t>
      </w:r>
      <w:r w:rsidR="0007053E" w:rsidRPr="002A05CA">
        <w:rPr>
          <w:rFonts w:cs="Calibri"/>
          <w:sz w:val="21"/>
          <w:szCs w:val="21"/>
          <w:lang w:val="sr-Latn-BA"/>
        </w:rPr>
        <w:t>.</w:t>
      </w:r>
    </w:p>
    <w:p w14:paraId="68E023A6" w14:textId="1FEDFC36" w:rsidR="002A05CA" w:rsidRDefault="002A05CA" w:rsidP="00D971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  <w:lang w:val="sr-Latn-BA"/>
        </w:rPr>
      </w:pPr>
      <w:r w:rsidRPr="002A05CA">
        <w:rPr>
          <w:rFonts w:cs="Calibri"/>
          <w:sz w:val="21"/>
          <w:szCs w:val="21"/>
          <w:lang w:val="sr-Latn-BA"/>
        </w:rPr>
        <w:t>Popust za sopstveni prevoz 20KM po osobi</w:t>
      </w:r>
      <w:r w:rsidR="008E088C">
        <w:rPr>
          <w:rFonts w:cs="Calibri"/>
          <w:sz w:val="21"/>
          <w:szCs w:val="21"/>
          <w:lang w:val="sr-Latn-BA"/>
        </w:rPr>
        <w:t xml:space="preserve"> za odrasle osobe</w:t>
      </w:r>
      <w:r w:rsidRPr="002A05CA">
        <w:rPr>
          <w:rFonts w:cs="Calibri"/>
          <w:sz w:val="21"/>
          <w:szCs w:val="21"/>
          <w:lang w:val="sr-Latn-BA"/>
        </w:rPr>
        <w:t>.</w:t>
      </w:r>
    </w:p>
    <w:p w14:paraId="612050B4" w14:textId="7F1E7F5F" w:rsidR="00E06FD9" w:rsidRPr="00855171" w:rsidRDefault="00E06FD9" w:rsidP="00D971DF">
      <w:pPr>
        <w:spacing w:after="0" w:line="240" w:lineRule="auto"/>
        <w:jc w:val="center"/>
        <w:rPr>
          <w:rFonts w:eastAsia="Calibri" w:cs="Calibri"/>
          <w:b/>
          <w:i/>
          <w:sz w:val="16"/>
          <w:szCs w:val="16"/>
        </w:rPr>
      </w:pPr>
    </w:p>
    <w:p w14:paraId="2FC4EA46" w14:textId="77777777" w:rsidR="00E06FD9" w:rsidRPr="007A4DBF" w:rsidRDefault="00E06FD9" w:rsidP="00E06FD9">
      <w:pPr>
        <w:spacing w:after="0" w:line="240" w:lineRule="auto"/>
        <w:jc w:val="center"/>
        <w:rPr>
          <w:rFonts w:eastAsia="Calibri" w:cs="Calibri"/>
          <w:b/>
          <w:i/>
          <w:sz w:val="16"/>
          <w:szCs w:val="16"/>
        </w:rPr>
      </w:pPr>
      <w:r w:rsidRPr="007A4DBF">
        <w:rPr>
          <w:rFonts w:eastAsia="Calibri" w:cs="Calibri"/>
          <w:b/>
          <w:i/>
          <w:sz w:val="16"/>
          <w:szCs w:val="16"/>
        </w:rPr>
        <w:t>Uz ovaj program važe Opšti uslovi putovanja Agencije *HAPPY TRAVEL*</w:t>
      </w:r>
    </w:p>
    <w:p w14:paraId="305C53F3" w14:textId="77777777" w:rsidR="00E06FD9" w:rsidRPr="007A4DBF" w:rsidRDefault="00E06FD9" w:rsidP="00E06FD9">
      <w:pPr>
        <w:spacing w:after="0" w:line="240" w:lineRule="auto"/>
        <w:jc w:val="center"/>
        <w:rPr>
          <w:rFonts w:eastAsia="Calibri" w:cs="Calibri"/>
          <w:i/>
          <w:sz w:val="16"/>
          <w:szCs w:val="16"/>
        </w:rPr>
      </w:pPr>
      <w:r w:rsidRPr="007A4DBF">
        <w:rPr>
          <w:rFonts w:eastAsia="Calibri" w:cs="Calibri"/>
          <w:i/>
          <w:sz w:val="16"/>
          <w:szCs w:val="16"/>
        </w:rPr>
        <w:t>Licenca Ministarstva trgovine i turizma 14.07-325-631/18 od 03.07.2018.</w:t>
      </w:r>
    </w:p>
    <w:p w14:paraId="610D66EB" w14:textId="77777777" w:rsidR="00462E45" w:rsidRDefault="00E06FD9" w:rsidP="00855171">
      <w:pPr>
        <w:spacing w:after="0" w:line="240" w:lineRule="auto"/>
        <w:jc w:val="center"/>
      </w:pPr>
      <w:r w:rsidRPr="007A4DBF">
        <w:rPr>
          <w:rFonts w:eastAsia="Calibri" w:cs="Calibri"/>
          <w:i/>
          <w:sz w:val="16"/>
          <w:szCs w:val="16"/>
        </w:rPr>
        <w:t>Srećan put i prijatan boravak želi Vam ’HAPPY  TRAVEL’</w:t>
      </w:r>
    </w:p>
    <w:sectPr w:rsidR="00462E45" w:rsidSect="00F76AAF">
      <w:headerReference w:type="default" r:id="rId9"/>
      <w:footerReference w:type="default" r:id="rId10"/>
      <w:pgSz w:w="11907" w:h="16839" w:code="9"/>
      <w:pgMar w:top="1440" w:right="567" w:bottom="1111" w:left="567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AB7B3" w14:textId="77777777" w:rsidR="004E6998" w:rsidRDefault="004E6998">
      <w:pPr>
        <w:spacing w:after="0" w:line="240" w:lineRule="auto"/>
      </w:pPr>
      <w:r>
        <w:separator/>
      </w:r>
    </w:p>
  </w:endnote>
  <w:endnote w:type="continuationSeparator" w:id="0">
    <w:p w14:paraId="4D10DEEB" w14:textId="77777777" w:rsidR="004E6998" w:rsidRDefault="004E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22"/>
      <w:gridCol w:w="9331"/>
    </w:tblGrid>
    <w:tr w:rsidR="001B4F66" w:rsidRPr="009B4AE3" w14:paraId="56F6288C" w14:textId="77777777">
      <w:tc>
        <w:tcPr>
          <w:tcW w:w="0" w:type="auto"/>
        </w:tcPr>
        <w:p w14:paraId="4B4B2ED4" w14:textId="77777777" w:rsidR="001B4F66" w:rsidRPr="007976D4" w:rsidRDefault="00012D1D">
          <w:pPr>
            <w:pStyle w:val="Footer"/>
          </w:pPr>
        </w:p>
      </w:tc>
      <w:tc>
        <w:tcPr>
          <w:tcW w:w="0" w:type="auto"/>
        </w:tcPr>
        <w:p w14:paraId="1E506770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_______________________________________________________________________________</w:t>
          </w:r>
        </w:p>
        <w:p w14:paraId="0D9D0729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HAPPY TRAVEL doo MešeSelimovića 23A, 76300 Bijeljina, RepublikaSrpska, BiH</w:t>
          </w:r>
        </w:p>
        <w:p w14:paraId="5C2870B5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tel: +387 55 227 310, 227-311; fax: +387/55/414-500    </w:t>
          </w:r>
        </w:p>
        <w:p w14:paraId="1678AE2B" w14:textId="77777777" w:rsidR="001B4F66" w:rsidRPr="00E00E9F" w:rsidRDefault="00E06FD9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e-mail: </w:t>
          </w:r>
          <w:hyperlink r:id="rId1" w:history="1">
            <w:r w:rsidRPr="00E00E9F">
              <w:rPr>
                <w:rStyle w:val="Hyperlink"/>
                <w:rFonts w:ascii="Trebuchet MS" w:hAnsi="Trebuchet MS"/>
              </w:rPr>
              <w:t>info@happytravelbn.com</w:t>
            </w:r>
          </w:hyperlink>
          <w:r w:rsidRPr="00E00E9F">
            <w:rPr>
              <w:rFonts w:ascii="Trebuchet MS" w:hAnsi="Trebuchet MS"/>
            </w:rPr>
            <w:t xml:space="preserve">      web: </w:t>
          </w:r>
          <w:hyperlink r:id="rId2" w:tooltip="http://www.happytravelbn.com/" w:history="1">
            <w:r w:rsidRPr="00E00E9F">
              <w:rPr>
                <w:rFonts w:ascii="Trebuchet MS" w:hAnsi="Trebuchet MS"/>
                <w:color w:val="0000FF"/>
                <w:u w:val="single"/>
              </w:rPr>
              <w:t>www.happytravelbn.com</w:t>
            </w:r>
          </w:hyperlink>
        </w:p>
        <w:p w14:paraId="2EBE5601" w14:textId="77777777" w:rsidR="001B4F66" w:rsidRPr="009B4AE3" w:rsidRDefault="00E06FD9" w:rsidP="00D46C1C">
          <w:pPr>
            <w:pStyle w:val="Footer"/>
            <w:rPr>
              <w:rFonts w:ascii="Trebuchet MS" w:hAnsi="Trebuchet MS"/>
              <w:sz w:val="16"/>
              <w:szCs w:val="16"/>
            </w:rPr>
          </w:pPr>
          <w:r w:rsidRPr="00E00E9F">
            <w:rPr>
              <w:rFonts w:ascii="Trebuchet MS" w:hAnsi="Trebuchet MS"/>
            </w:rPr>
            <w:t>žiroračun: 555 – 001 – 00126365 – 47   Nova banka AD Banja Luka</w:t>
          </w:r>
        </w:p>
      </w:tc>
    </w:tr>
  </w:tbl>
  <w:p w14:paraId="3C7E67F0" w14:textId="77777777" w:rsidR="001B4F66" w:rsidRPr="009B4AE3" w:rsidRDefault="0001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78505" w14:textId="77777777" w:rsidR="004E6998" w:rsidRDefault="004E6998">
      <w:pPr>
        <w:spacing w:after="0" w:line="240" w:lineRule="auto"/>
      </w:pPr>
      <w:r>
        <w:separator/>
      </w:r>
    </w:p>
  </w:footnote>
  <w:footnote w:type="continuationSeparator" w:id="0">
    <w:p w14:paraId="65AA652C" w14:textId="77777777" w:rsidR="004E6998" w:rsidRDefault="004E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6C8DF" w14:textId="77777777" w:rsidR="00CF4860" w:rsidRDefault="00012D1D" w:rsidP="00CF4860">
    <w:pPr>
      <w:spacing w:after="0"/>
      <w:jc w:val="right"/>
      <w:rPr>
        <w:rFonts w:cs="Calibri"/>
        <w:b/>
        <w:sz w:val="28"/>
        <w:szCs w:val="28"/>
      </w:rPr>
    </w:pPr>
  </w:p>
  <w:p w14:paraId="0BA4F519" w14:textId="77777777" w:rsidR="00CF4860" w:rsidRPr="00111706" w:rsidRDefault="00E06FD9" w:rsidP="00CF4860">
    <w:pPr>
      <w:spacing w:after="0"/>
      <w:jc w:val="right"/>
      <w:rPr>
        <w:rFonts w:cs="Calibri"/>
        <w:sz w:val="28"/>
        <w:szCs w:val="28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750E182" wp14:editId="74E8332E">
          <wp:simplePos x="0" y="0"/>
          <wp:positionH relativeFrom="column">
            <wp:posOffset>13970</wp:posOffset>
          </wp:positionH>
          <wp:positionV relativeFrom="paragraph">
            <wp:posOffset>56515</wp:posOffset>
          </wp:positionV>
          <wp:extent cx="1488440" cy="842010"/>
          <wp:effectExtent l="19050" t="0" r="0" b="0"/>
          <wp:wrapNone/>
          <wp:docPr id="1" name="Picture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1706">
      <w:rPr>
        <w:rFonts w:cs="Calibri"/>
        <w:b/>
        <w:sz w:val="28"/>
        <w:szCs w:val="28"/>
      </w:rPr>
      <w:t>HAPPY TRAVEL D.O.O</w:t>
    </w:r>
    <w:r w:rsidRPr="00111706">
      <w:rPr>
        <w:rFonts w:cs="Calibri"/>
        <w:sz w:val="28"/>
        <w:szCs w:val="28"/>
      </w:rPr>
      <w:t>.</w:t>
    </w:r>
  </w:p>
  <w:p w14:paraId="525B6AA4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MešeSelimovića 23A, BiH</w:t>
    </w:r>
  </w:p>
  <w:p w14:paraId="1816F603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tel: +387 55 227 310, 227 311; fax: 055/414-500</w:t>
    </w:r>
  </w:p>
  <w:p w14:paraId="43E8A22A" w14:textId="77777777" w:rsidR="00CF4860" w:rsidRPr="00D062ED" w:rsidRDefault="00E06FD9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IB broj: 402787880008      MB: 11033342</w:t>
    </w:r>
  </w:p>
  <w:p w14:paraId="4EA1ED43" w14:textId="77777777" w:rsidR="00CF4860" w:rsidRDefault="00E06FD9" w:rsidP="00CF4860">
    <w:pPr>
      <w:spacing w:after="0"/>
      <w:jc w:val="right"/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14:paraId="35181289" w14:textId="77777777" w:rsidR="001B4F66" w:rsidRPr="00CF4860" w:rsidRDefault="00E06FD9" w:rsidP="00CF4860">
    <w:pPr>
      <w:spacing w:after="0"/>
      <w:jc w:val="right"/>
      <w:rPr>
        <w:rFonts w:cs="Calibri"/>
        <w:sz w:val="20"/>
        <w:szCs w:val="20"/>
      </w:rPr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401F"/>
    <w:multiLevelType w:val="hybridMultilevel"/>
    <w:tmpl w:val="34B451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5C31"/>
    <w:multiLevelType w:val="hybridMultilevel"/>
    <w:tmpl w:val="0276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760D9"/>
    <w:multiLevelType w:val="hybridMultilevel"/>
    <w:tmpl w:val="855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96CF7"/>
    <w:multiLevelType w:val="hybridMultilevel"/>
    <w:tmpl w:val="0D8055DA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161B3F"/>
    <w:multiLevelType w:val="hybridMultilevel"/>
    <w:tmpl w:val="EAA6619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9"/>
    <w:rsid w:val="00012D1D"/>
    <w:rsid w:val="0007053E"/>
    <w:rsid w:val="000F3AC2"/>
    <w:rsid w:val="00133981"/>
    <w:rsid w:val="0026156D"/>
    <w:rsid w:val="002A05CA"/>
    <w:rsid w:val="002C0EAC"/>
    <w:rsid w:val="002E2DC0"/>
    <w:rsid w:val="003130F0"/>
    <w:rsid w:val="003D3066"/>
    <w:rsid w:val="003F357E"/>
    <w:rsid w:val="00462E45"/>
    <w:rsid w:val="004860F4"/>
    <w:rsid w:val="004E2ACB"/>
    <w:rsid w:val="004E6998"/>
    <w:rsid w:val="00612474"/>
    <w:rsid w:val="006E2D30"/>
    <w:rsid w:val="00855171"/>
    <w:rsid w:val="008D1111"/>
    <w:rsid w:val="008E088C"/>
    <w:rsid w:val="00C956E8"/>
    <w:rsid w:val="00CA61C9"/>
    <w:rsid w:val="00CE2B4C"/>
    <w:rsid w:val="00D971DF"/>
    <w:rsid w:val="00E06FD9"/>
    <w:rsid w:val="00EB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FCD8"/>
  <w15:docId w15:val="{41C9B5D2-E5A7-45D5-98D2-243E1F6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6FD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FD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6FD9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E06FD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06FD9"/>
    <w:pPr>
      <w:ind w:left="720"/>
      <w:contextualSpacing/>
    </w:pPr>
    <w:rPr>
      <w:lang w:val="en-US"/>
    </w:rPr>
  </w:style>
  <w:style w:type="table" w:styleId="LightGrid-Accent1">
    <w:name w:val="Light Grid Accent 1"/>
    <w:basedOn w:val="TableNormal"/>
    <w:uiPriority w:val="62"/>
    <w:rsid w:val="00E06F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r-Latn-BA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hyperlink" Target="mailto:info@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</cp:lastModifiedBy>
  <cp:revision>9</cp:revision>
  <cp:lastPrinted>2020-11-27T11:39:00Z</cp:lastPrinted>
  <dcterms:created xsi:type="dcterms:W3CDTF">2020-11-27T10:14:00Z</dcterms:created>
  <dcterms:modified xsi:type="dcterms:W3CDTF">2020-11-28T11:50:00Z</dcterms:modified>
</cp:coreProperties>
</file>